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C71B4" w14:textId="77777777" w:rsidR="004F1DCA" w:rsidRDefault="004F1DCA">
      <w:pPr>
        <w:spacing w:after="0"/>
        <w:ind w:left="-1440" w:right="217"/>
      </w:pPr>
    </w:p>
    <w:tbl>
      <w:tblPr>
        <w:tblStyle w:val="TableGrid"/>
        <w:tblW w:w="14048" w:type="dxa"/>
        <w:tblInd w:w="-307" w:type="dxa"/>
        <w:tblCellMar>
          <w:top w:w="13" w:type="dxa"/>
          <w:left w:w="20" w:type="dxa"/>
          <w:bottom w:w="12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409"/>
        <w:gridCol w:w="3440"/>
        <w:gridCol w:w="1280"/>
        <w:gridCol w:w="1588"/>
        <w:gridCol w:w="1280"/>
        <w:gridCol w:w="1755"/>
        <w:gridCol w:w="1280"/>
        <w:gridCol w:w="1280"/>
        <w:gridCol w:w="1280"/>
      </w:tblGrid>
      <w:tr w:rsidR="004F1DCA" w14:paraId="031E9CBA" w14:textId="77777777">
        <w:trPr>
          <w:trHeight w:val="92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2ECD2" w14:textId="77777777" w:rsidR="004F1DCA" w:rsidRDefault="00000000">
            <w:pPr>
              <w:spacing w:after="0"/>
              <w:ind w:left="48"/>
              <w:jc w:val="both"/>
            </w:pPr>
            <w:r>
              <w:rPr>
                <w:rFonts w:ascii="Liberation Sans" w:eastAsia="Liberation Sans" w:hAnsi="Liberation Sans" w:cs="Liberation Sans"/>
                <w:sz w:val="16"/>
              </w:rPr>
              <w:t>Zad.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3F361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Lp.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CA7D5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Nazwa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F56D1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Dawka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271DB" w14:textId="77777777" w:rsidR="004F1DCA" w:rsidRDefault="00000000">
            <w:pPr>
              <w:spacing w:after="0"/>
              <w:ind w:left="62"/>
            </w:pPr>
            <w:r>
              <w:rPr>
                <w:rFonts w:ascii="Liberation Sans" w:eastAsia="Liberation Sans" w:hAnsi="Liberation Sans" w:cs="Liberation Sans"/>
                <w:sz w:val="16"/>
              </w:rPr>
              <w:t>Postać/Opakowanie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6C7E9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Ilość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FF7F6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J.m.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784255" w14:textId="77777777" w:rsidR="004F1DCA" w:rsidRDefault="00000000">
            <w:pPr>
              <w:spacing w:after="0" w:line="232" w:lineRule="auto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Oferowana nazwa </w:t>
            </w:r>
          </w:p>
          <w:p w14:paraId="4E955F90" w14:textId="77777777" w:rsidR="004F1DCA" w:rsidRDefault="00000000">
            <w:pPr>
              <w:spacing w:after="0"/>
              <w:ind w:left="11"/>
              <w:jc w:val="both"/>
            </w:pPr>
            <w:r>
              <w:rPr>
                <w:rFonts w:ascii="Liberation Sans" w:eastAsia="Liberation Sans" w:hAnsi="Liberation Sans" w:cs="Liberation Sans"/>
                <w:sz w:val="16"/>
              </w:rPr>
              <w:t>handlowa/Dawka</w:t>
            </w:r>
          </w:p>
          <w:p w14:paraId="5380095A" w14:textId="77777777" w:rsidR="004F1DCA" w:rsidRDefault="00000000">
            <w:pPr>
              <w:spacing w:after="0"/>
              <w:ind w:right="19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/Postać/ </w:t>
            </w:r>
          </w:p>
          <w:p w14:paraId="71F3AD11" w14:textId="77777777" w:rsidR="004F1DCA" w:rsidRDefault="00000000">
            <w:pPr>
              <w:spacing w:after="0"/>
              <w:ind w:right="19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Opakowanie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34A2E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Kod EAN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19ADB" w14:textId="77777777" w:rsidR="004F1DCA" w:rsidRDefault="00000000">
            <w:pPr>
              <w:spacing w:after="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Ilość sztuk w opakowaniu jednostkowym</w:t>
            </w:r>
          </w:p>
        </w:tc>
      </w:tr>
      <w:tr w:rsidR="004F1DCA" w14:paraId="5BAF00E8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F44E4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1.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2B6F2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143C5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Płyn wieloelektrolitowy*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1BF19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500 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CF673" w14:textId="77777777" w:rsidR="004F1DCA" w:rsidRDefault="00000000">
            <w:pPr>
              <w:spacing w:after="0"/>
              <w:ind w:right="66"/>
              <w:jc w:val="center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roztw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do inf.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787D8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200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36326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Noto Sans" w:eastAsia="Noto Sans" w:hAnsi="Noto Sans" w:cs="Noto Sans"/>
                <w:sz w:val="16"/>
              </w:rPr>
              <w:t>flakonów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FA868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C8482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44A31" w14:textId="77777777" w:rsidR="004F1DCA" w:rsidRDefault="004F1DCA"/>
        </w:tc>
      </w:tr>
      <w:tr w:rsidR="004F1DCA" w14:paraId="1CABACD0" w14:textId="77777777">
        <w:trPr>
          <w:trHeight w:val="1999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2AC94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63A3F9" w14:textId="77777777" w:rsidR="004F1DCA" w:rsidRDefault="004F1DCA"/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66B1D" w14:textId="77777777" w:rsidR="004F1DCA" w:rsidRDefault="00000000">
            <w:pPr>
              <w:spacing w:after="0"/>
              <w:ind w:right="21"/>
            </w:pPr>
            <w:r>
              <w:rPr>
                <w:rFonts w:ascii="Liberation Sans" w:eastAsia="Liberation Sans" w:hAnsi="Liberation Sans" w:cs="Liberation Sans"/>
                <w:sz w:val="16"/>
              </w:rPr>
              <w:t>*wskazany do stosowania u pacjentów w wieku dziecięcym, takich jak noworodki (od 0 do ≤28 dni), niemowlęta (od 28 dni do ≤2 lat), dzieci (od 2 do ≤12 lat) oraz młodzież (od 12 do ≤14 lat): – w okołooperacyjnym uzupełnianiu płynów izotonicznych i elektrolitów z częściowym pokryciem zapotrzebowania na węglowodany; w krótkotrwałym uzupełnianiu objętości krwi krążącej; – w leczeniu odwodnienia izotonicznego;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80158" w14:textId="77777777" w:rsidR="004F1DCA" w:rsidRDefault="004F1DCA"/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83D3A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18CA6" w14:textId="77777777" w:rsidR="004F1DCA" w:rsidRDefault="004F1DCA"/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D8716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4151C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A9CE6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21991" w14:textId="77777777" w:rsidR="004F1DCA" w:rsidRDefault="004F1DCA"/>
        </w:tc>
      </w:tr>
      <w:tr w:rsidR="004F1DCA" w14:paraId="10F57986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178F0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2.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94CB5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07419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Solutio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Ringer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Lactate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*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2DF34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500 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9905B" w14:textId="77777777" w:rsidR="004F1DCA" w:rsidRDefault="00000000">
            <w:pPr>
              <w:spacing w:after="0"/>
              <w:ind w:right="22"/>
              <w:jc w:val="center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roztw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do inf.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3AAF4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1100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23FCF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sztuk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6DB11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EE01D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87034" w14:textId="77777777" w:rsidR="004F1DCA" w:rsidRDefault="004F1DCA"/>
        </w:tc>
      </w:tr>
      <w:tr w:rsidR="004F1DCA" w14:paraId="2A50C340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3BC42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9FAC2" w14:textId="77777777" w:rsidR="004F1DCA" w:rsidRDefault="004F1DCA"/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5A298" w14:textId="77777777" w:rsidR="004F1DCA" w:rsidRDefault="00000000">
            <w:pPr>
              <w:spacing w:after="0"/>
              <w:ind w:left="1"/>
            </w:pPr>
            <w:r>
              <w:rPr>
                <w:rFonts w:ascii="Liberation Sans" w:eastAsia="Liberation Sans" w:hAnsi="Liberation Sans" w:cs="Liberation Sans"/>
                <w:sz w:val="16"/>
              </w:rPr>
              <w:t>*wodny roztwór chlorku sodu, chlorku potasu, dwuwodnego chlorku wapnia i mleczanu sodu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B6AF2" w14:textId="77777777" w:rsidR="004F1DCA" w:rsidRDefault="004F1DCA"/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2BBED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05028" w14:textId="77777777" w:rsidR="004F1DCA" w:rsidRDefault="004F1DCA"/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FFF4D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1EE9D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BB501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BDB82" w14:textId="77777777" w:rsidR="004F1DCA" w:rsidRDefault="004F1DCA"/>
        </w:tc>
      </w:tr>
      <w:tr w:rsidR="004F1DCA" w14:paraId="1A1DDE5F" w14:textId="77777777">
        <w:trPr>
          <w:trHeight w:val="567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F2A7D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3.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DFF1D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0BF31" w14:textId="77777777" w:rsidR="004F1DCA" w:rsidRDefault="00000000">
            <w:pPr>
              <w:spacing w:after="0"/>
              <w:ind w:left="1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Preparat do antyseptycznego oczyszczania, przemywania ran i oparzeń.Skład:0,1% PHMB i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poloksamer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188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3BBD5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250ml butelka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985C3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płyn z atomizerem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D6A32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180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FF0A3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sztuk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F430E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C3F83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D5836" w14:textId="77777777" w:rsidR="004F1DCA" w:rsidRDefault="004F1DCA"/>
        </w:tc>
      </w:tr>
      <w:tr w:rsidR="004F1DCA" w14:paraId="60CBED4E" w14:textId="77777777">
        <w:trPr>
          <w:trHeight w:val="567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89252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4202EC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2.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6D4E0" w14:textId="77777777" w:rsidR="004F1DCA" w:rsidRDefault="00000000">
            <w:pPr>
              <w:spacing w:after="0"/>
              <w:ind w:left="1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Preparat do antyseptycznego oczyszczania, przemywania ran i oparzeń.Skład:0,1% PHMB i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poloksamer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188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1779C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100ml, tuba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6542C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hydrożel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7CDCF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90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F7662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sztuk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D74ED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B9472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AA5EB" w14:textId="77777777" w:rsidR="004F1DCA" w:rsidRDefault="004F1DCA"/>
        </w:tc>
      </w:tr>
      <w:tr w:rsidR="004F1DCA" w14:paraId="04201491" w14:textId="77777777">
        <w:trPr>
          <w:trHeight w:val="567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5BA760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4.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0BFC6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A0E15" w14:textId="77777777" w:rsidR="004F1DCA" w:rsidRDefault="00000000">
            <w:pPr>
              <w:spacing w:after="0"/>
              <w:ind w:left="1" w:right="18"/>
            </w:pPr>
            <w:r>
              <w:rPr>
                <w:rFonts w:ascii="Liberation Sans" w:eastAsia="Liberation Sans" w:hAnsi="Liberation Sans" w:cs="Liberation Sans"/>
                <w:sz w:val="16"/>
              </w:rPr>
              <w:t>NaCl 0,9% sterylna do irygacji, wolna od endotoksyn bakteryjnych, butelka PE zakręcana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B1EE8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500ml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D9DF9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21E51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1000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1E07E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sztuk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E1E29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7E350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8346D" w14:textId="77777777" w:rsidR="004F1DCA" w:rsidRDefault="004F1DCA"/>
        </w:tc>
      </w:tr>
      <w:tr w:rsidR="004F1DCA" w14:paraId="4D7B05BA" w14:textId="77777777">
        <w:trPr>
          <w:trHeight w:val="567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19F6B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DB42B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2.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5CFD4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NaCl 0,9% sterylna do irygacji, wolna od endotoksyn bakteryjnych butelka PE zakręcana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2DBAB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1000ml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21F71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CF051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1000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C2B19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sztuk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DFF20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14C70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E3382" w14:textId="77777777" w:rsidR="004F1DCA" w:rsidRDefault="004F1DCA"/>
        </w:tc>
      </w:tr>
      <w:tr w:rsidR="004F1DCA" w14:paraId="524F78F4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78205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3BE4D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3.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86A90" w14:textId="77777777" w:rsidR="004F1DCA" w:rsidRDefault="00000000">
            <w:pPr>
              <w:spacing w:after="0"/>
              <w:ind w:left="1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Aqua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sterylna do irygacji wolna od endotoksyn bakteryjnych butelka PE zakręcana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CE0F1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500ml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E5417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CEEB2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4000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DCB59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sztuk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F0760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AB2E3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D6D1A" w14:textId="77777777" w:rsidR="004F1DCA" w:rsidRDefault="004F1DCA"/>
        </w:tc>
      </w:tr>
      <w:tr w:rsidR="004F1DCA" w14:paraId="7518EF3A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001CE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21B85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4.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6956F" w14:textId="77777777" w:rsidR="004F1DCA" w:rsidRDefault="00000000">
            <w:pPr>
              <w:spacing w:after="0"/>
              <w:ind w:left="1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Aqua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sterylna do irygacji wolna od endotoksyn bakteryjnych butelka PE zakręcana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F8E2E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1000ml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E3FCC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23AB7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1000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374DE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sztuk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74230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30799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76275" w14:textId="77777777" w:rsidR="004F1DCA" w:rsidRDefault="004F1DCA"/>
        </w:tc>
      </w:tr>
      <w:tr w:rsidR="004F1DCA" w14:paraId="14748243" w14:textId="77777777">
        <w:trPr>
          <w:trHeight w:val="74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E8445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5432D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5.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EF5B6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Koncentrat r-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ru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N(2)-L-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alanylo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-L-glutaminy do odżywiania pozajelitowego*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4EADC" w14:textId="77777777" w:rsidR="004F1DCA" w:rsidRDefault="004F1DCA"/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02C60E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koncentrat do sporządzania roztworu do infuzji / flakon 50ml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4B792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500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2FD28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flakonów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6DA26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B8C6B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6A995" w14:textId="77777777" w:rsidR="004F1DCA" w:rsidRDefault="004F1DCA"/>
        </w:tc>
      </w:tr>
      <w:tr w:rsidR="004F1DCA" w14:paraId="6D7B6371" w14:textId="77777777">
        <w:trPr>
          <w:trHeight w:val="74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6029B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ECBF9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6.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3FD3A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Koncentrat r-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ru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N(2)-L-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alanylo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-L-glutaminy do odżywiania pozajelitowego*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8677E2" w14:textId="77777777" w:rsidR="004F1DCA" w:rsidRDefault="004F1DCA"/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B1DC77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koncentrat do sporządzania roztworu do infuzji / flakon 100ml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38006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500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321E6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flakonów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8457B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E39C0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A722F" w14:textId="77777777" w:rsidR="004F1DCA" w:rsidRDefault="004F1DCA"/>
        </w:tc>
      </w:tr>
    </w:tbl>
    <w:p w14:paraId="31A2D53F" w14:textId="77777777" w:rsidR="004F1DCA" w:rsidRDefault="004F1DCA">
      <w:pPr>
        <w:spacing w:after="0"/>
        <w:ind w:left="-1440" w:right="217"/>
      </w:pPr>
    </w:p>
    <w:tbl>
      <w:tblPr>
        <w:tblStyle w:val="TableGrid"/>
        <w:tblW w:w="14048" w:type="dxa"/>
        <w:tblInd w:w="-307" w:type="dxa"/>
        <w:tblCellMar>
          <w:top w:w="13" w:type="dxa"/>
          <w:left w:w="20" w:type="dxa"/>
          <w:bottom w:w="11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408"/>
        <w:gridCol w:w="3440"/>
        <w:gridCol w:w="1280"/>
        <w:gridCol w:w="1588"/>
        <w:gridCol w:w="1280"/>
        <w:gridCol w:w="1756"/>
        <w:gridCol w:w="1280"/>
        <w:gridCol w:w="1280"/>
        <w:gridCol w:w="1280"/>
      </w:tblGrid>
      <w:tr w:rsidR="004F1DCA" w14:paraId="3B7302BA" w14:textId="77777777">
        <w:trPr>
          <w:trHeight w:val="92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B9AA4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86DBA" w14:textId="77777777" w:rsidR="004F1DCA" w:rsidRDefault="004F1DCA"/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664D7" w14:textId="77777777" w:rsidR="004F1DCA" w:rsidRDefault="00000000">
            <w:pPr>
              <w:spacing w:after="0"/>
              <w:ind w:left="1"/>
            </w:pPr>
            <w:r>
              <w:rPr>
                <w:rFonts w:ascii="Liberation Sans" w:eastAsia="Liberation Sans" w:hAnsi="Liberation Sans" w:cs="Liberation Sans"/>
                <w:sz w:val="16"/>
              </w:rPr>
              <w:t>* Preparat musi posiadać badania stabilności z dostępnymi na rynku workami RTU do żywienia pozajelitowego i stosowne dokumenty zostaną dostarczone do apteki na żądanie zamawiającego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77800" w14:textId="77777777" w:rsidR="004F1DCA" w:rsidRDefault="004F1DCA"/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3876B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EF189" w14:textId="77777777" w:rsidR="004F1DCA" w:rsidRDefault="004F1DCA"/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4CA32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DA732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40A7E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3821A" w14:textId="77777777" w:rsidR="004F1DCA" w:rsidRDefault="004F1DCA"/>
        </w:tc>
      </w:tr>
      <w:tr w:rsidR="004F1DCA" w14:paraId="7301E72D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3C66E5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5.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44A6B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79B93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Sumatryptan+Naproksen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sodium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832CA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85mg+500mg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147CC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tabletki powlekane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C43D6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5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343C7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op. a 9 tabl.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C1DBB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D7342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BB37F" w14:textId="77777777" w:rsidR="004F1DCA" w:rsidRDefault="004F1DCA"/>
        </w:tc>
      </w:tr>
      <w:tr w:rsidR="004F1DCA" w14:paraId="23E4A319" w14:textId="77777777">
        <w:trPr>
          <w:trHeight w:val="56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E9399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6.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11DEF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6535D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Cangrelor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8BBBA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50mg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6971A" w14:textId="77777777" w:rsidR="004F1DCA" w:rsidRDefault="00000000">
            <w:pPr>
              <w:spacing w:after="0"/>
              <w:ind w:right="4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prosz.do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sporz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koncentratu i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roztw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do infuzji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FAAB2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10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437DE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op. a 10 fiol.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02B40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7E36F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CE11B" w14:textId="77777777" w:rsidR="004F1DCA" w:rsidRDefault="004F1DCA"/>
        </w:tc>
      </w:tr>
      <w:tr w:rsidR="004F1DCA" w14:paraId="5C2B0917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51CB34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7.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ED4A8D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1FA10" w14:textId="77777777" w:rsidR="004F1DCA" w:rsidRDefault="00000000">
            <w:pPr>
              <w:spacing w:after="0"/>
              <w:ind w:left="1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Sodium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sulphate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anhydrous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,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Magnesium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sulfate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,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Potassium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sulphate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2EE96" w14:textId="77777777" w:rsidR="004F1DCA" w:rsidRDefault="004F1DCA"/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7C1DD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konc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. Do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sporz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roztw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doustnego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51F29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300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96CF8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op. a 2 but.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63059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9A065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B2945" w14:textId="77777777" w:rsidR="004F1DCA" w:rsidRDefault="004F1DCA"/>
        </w:tc>
      </w:tr>
      <w:tr w:rsidR="004F1DCA" w14:paraId="2700703A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8AD11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8.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44CBA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0569D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Misoprostolum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76CBF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25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mcg</w:t>
            </w:r>
            <w:proofErr w:type="spellEnd"/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3BF91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tabletki doustne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8F1E5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72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4BE53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 a 8 tabl.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651B7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9B1F8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D64CA" w14:textId="77777777" w:rsidR="004F1DCA" w:rsidRDefault="004F1DCA"/>
        </w:tc>
      </w:tr>
      <w:tr w:rsidR="004F1DCA" w14:paraId="05B4F6CA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E288D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9.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68E01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27B9B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Oxycodone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hydrochloride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CA878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10mg/ml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80884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rozt.do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inj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>/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inf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B92C8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2500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AF2E6" w14:textId="77777777" w:rsidR="004F1DCA" w:rsidRDefault="00000000">
            <w:pPr>
              <w:spacing w:after="0"/>
              <w:ind w:left="115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opakowań a 10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amp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>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53F24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41CE5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56EB5" w14:textId="77777777" w:rsidR="004F1DCA" w:rsidRDefault="004F1DCA"/>
        </w:tc>
      </w:tr>
      <w:tr w:rsidR="004F1DCA" w14:paraId="5A7D24AB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C5F7B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798B8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2.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ABD09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Oxycodone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hydrochloride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2D538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50mg/ml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A7BBE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rozt.do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inj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>/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inf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9FCEA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110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8957D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opakowań a 5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amp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>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BDF9D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E3F9C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B18A5" w14:textId="77777777" w:rsidR="004F1DCA" w:rsidRDefault="004F1DCA"/>
        </w:tc>
      </w:tr>
      <w:tr w:rsidR="004F1DCA" w14:paraId="1D0DD6FB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48CD7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10.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BC9FA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06CAA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Nalbuphine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hydrochloride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57E84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20mg/2ml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34FBD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rozt.do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inj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6F1EE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210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C3A5C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ampułek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7C1DA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4874A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F6D31D" w14:textId="77777777" w:rsidR="004F1DCA" w:rsidRDefault="004F1DCA"/>
        </w:tc>
      </w:tr>
      <w:tr w:rsidR="004F1DCA" w14:paraId="612F0607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D0DB0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11.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2DCC0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B73FC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Aplikator do lidokainy w aerozolu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D7A43" w14:textId="77777777" w:rsidR="004F1DCA" w:rsidRDefault="004F1DCA"/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855F4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61D9F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20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B4E82" w14:textId="77777777" w:rsidR="004F1DCA" w:rsidRDefault="00000000">
            <w:pPr>
              <w:spacing w:after="0"/>
              <w:ind w:left="124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 a 100 szt.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F85D3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DDD1F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8D6A2" w14:textId="77777777" w:rsidR="004F1DCA" w:rsidRDefault="004F1DCA"/>
        </w:tc>
      </w:tr>
      <w:tr w:rsidR="004F1DCA" w14:paraId="2D796673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71A13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12.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03B71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55782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Saccharum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B0100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substancja 1g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230B3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substancja recepturowa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2F262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54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96BA6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 a 100 g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3952B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E98F8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F2FCC" w14:textId="77777777" w:rsidR="004F1DCA" w:rsidRDefault="004F1DCA"/>
        </w:tc>
      </w:tr>
      <w:tr w:rsidR="004F1DCA" w14:paraId="767B46AB" w14:textId="77777777">
        <w:trPr>
          <w:trHeight w:val="56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5C0C3E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13.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E5E6B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91C0A" w14:textId="77777777" w:rsidR="004F1DCA" w:rsidRDefault="00000000">
            <w:pPr>
              <w:spacing w:after="0"/>
              <w:ind w:left="1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Kompletna pod względem odżywczym dieta w proszku do postępowania dietetycznego w chorobie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Leśniowskiego-Crohna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>*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59E6C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400 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B7991" w14:textId="77777777" w:rsidR="004F1DCA" w:rsidRDefault="00000000">
            <w:pPr>
              <w:spacing w:after="0"/>
              <w:ind w:right="66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proszek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36B78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90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EB27D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 a 400 g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21B5B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069DE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A5492" w14:textId="77777777" w:rsidR="004F1DCA" w:rsidRDefault="004F1DCA"/>
        </w:tc>
      </w:tr>
      <w:tr w:rsidR="004F1DCA" w14:paraId="54A0C189" w14:textId="77777777">
        <w:trPr>
          <w:trHeight w:val="56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301F5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F0D4F" w14:textId="77777777" w:rsidR="004F1DCA" w:rsidRDefault="004F1DCA"/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E92E7" w14:textId="77777777" w:rsidR="004F1DCA" w:rsidRDefault="00000000">
            <w:pPr>
              <w:spacing w:after="0"/>
              <w:ind w:left="1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*wskazania m.in. indukcja remisji w dzieci i młodzieży powyżej 5 </w:t>
            </w: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r.ż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 z czynną postacią choroby </w:t>
            </w: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Leśniowskiego-Crohna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65D7D" w14:textId="77777777" w:rsidR="004F1DCA" w:rsidRDefault="004F1DCA"/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D7FBE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A751D" w14:textId="77777777" w:rsidR="004F1DCA" w:rsidRDefault="004F1DCA"/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BB240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21D7D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20EE4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20970" w14:textId="77777777" w:rsidR="004F1DCA" w:rsidRDefault="004F1DCA"/>
        </w:tc>
      </w:tr>
      <w:tr w:rsidR="004F1DCA" w14:paraId="782E1888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D9949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20"/>
              </w:rPr>
              <w:lastRenderedPageBreak/>
              <w:t>14.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E614F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7DABB" w14:textId="77777777" w:rsidR="004F1DCA" w:rsidRDefault="00000000">
            <w:pPr>
              <w:spacing w:after="0"/>
              <w:ind w:left="1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Fe (III) w postaci kompleksu wodorotlenku żelaza (III) z dekstranem.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F1943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50mg Fe(III)/ml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91DAC" w14:textId="77777777" w:rsidR="004F1DCA" w:rsidRDefault="00000000">
            <w:pPr>
              <w:spacing w:after="0"/>
              <w:ind w:right="14"/>
            </w:pP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roztw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. Do </w:t>
            </w: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wstrzyk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./inf.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40C8D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20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2587B" w14:textId="77777777" w:rsidR="004F1DCA" w:rsidRDefault="00000000">
            <w:pPr>
              <w:spacing w:after="0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opakowań a 5 </w:t>
            </w: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amp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. A 2 ml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97006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B946F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A42B5" w14:textId="77777777" w:rsidR="004F1DCA" w:rsidRDefault="004F1DCA"/>
        </w:tc>
      </w:tr>
      <w:tr w:rsidR="004F1DCA" w14:paraId="5C239DDA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700023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15.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1F364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31167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Carbachol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F8098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0,1mg/ml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541CC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roztw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do stosowania wewnątrzgałkowego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A359A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10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756F2" w14:textId="77777777" w:rsidR="004F1DCA" w:rsidRDefault="00000000">
            <w:pPr>
              <w:spacing w:after="0"/>
              <w:ind w:right="66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 opakowań a 12 fiol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4F6173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A42F4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7841A" w14:textId="77777777" w:rsidR="004F1DCA" w:rsidRDefault="004F1DCA"/>
        </w:tc>
      </w:tr>
      <w:tr w:rsidR="004F1DCA" w14:paraId="240D7D48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6BAE2D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16.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5E977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A2A0A" w14:textId="77777777" w:rsidR="004F1DCA" w:rsidRDefault="00000000">
            <w:pPr>
              <w:spacing w:after="0"/>
              <w:ind w:left="1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Tropicamide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,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Phenylephrine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hydrochloride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,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Lidocaine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hydrochloride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B70C4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0,2mg+3,1mg+ </w:t>
            </w:r>
          </w:p>
          <w:p w14:paraId="6471CC58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10mg/ml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92E32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roztw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. Do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wstrzyk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E3962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18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C634D" w14:textId="77777777" w:rsidR="004F1DCA" w:rsidRDefault="00000000">
            <w:pPr>
              <w:spacing w:after="0"/>
              <w:ind w:left="137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 a 20amp.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A8718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D82F4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59F4F" w14:textId="77777777" w:rsidR="004F1DCA" w:rsidRDefault="004F1DCA"/>
        </w:tc>
      </w:tr>
      <w:tr w:rsidR="004F1DCA" w14:paraId="3BC67405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BF5FE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17.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8EC02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307A7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Amfotericin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B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liposomalna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9867A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50 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8FD6A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prosz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. Do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sporz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roztw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do inf.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EB886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100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9F7F8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 fiol.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AD8B6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87C02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A33EA" w14:textId="77777777" w:rsidR="004F1DCA" w:rsidRDefault="004F1DCA"/>
        </w:tc>
      </w:tr>
      <w:tr w:rsidR="004F1DCA" w14:paraId="609EB5FE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DBFC1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 xml:space="preserve">18. 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22414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F12B7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Desmopressini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acetate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DF5A3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60 </w:t>
            </w: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mcg</w:t>
            </w:r>
            <w:proofErr w:type="spellEnd"/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52B22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liofilizat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 doustny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484AE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10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2CC13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Opakowań a 30 szt.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BA59C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D07B2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D1015" w14:textId="77777777" w:rsidR="004F1DCA" w:rsidRDefault="004F1DCA"/>
        </w:tc>
      </w:tr>
      <w:tr w:rsidR="004F1DCA" w14:paraId="0E0DF791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8AC3D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46745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2.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A8402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Desmopressini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acetate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6EE36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120 </w:t>
            </w: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mcg</w:t>
            </w:r>
            <w:proofErr w:type="spellEnd"/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D4AE9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liofilizat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 doustny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F9674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10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B9066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Opakowań a 30 szt.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F4BA1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550A1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3151E" w14:textId="77777777" w:rsidR="004F1DCA" w:rsidRDefault="004F1DCA"/>
        </w:tc>
      </w:tr>
      <w:tr w:rsidR="004F1DCA" w14:paraId="7C4A973F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F3D15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19.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72C71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0AE69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Baclofenum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FD74C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10mg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360B1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tabletki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13739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45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06623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 a 50 tabl.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B4428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25452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9CAEC" w14:textId="77777777" w:rsidR="004F1DCA" w:rsidRDefault="004F1DCA"/>
        </w:tc>
      </w:tr>
      <w:tr w:rsidR="004F1DCA" w14:paraId="0B7B88BA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95215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ED5C2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2.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B3D0F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Baclofenum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22A2A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25 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84C33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tabletki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00A2E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10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38CC3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 a 50 tabl.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BC6AB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15FF1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A87E1" w14:textId="77777777" w:rsidR="004F1DCA" w:rsidRDefault="004F1DCA"/>
        </w:tc>
      </w:tr>
      <w:tr w:rsidR="004F1DCA" w14:paraId="2D46FEF6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8EDB6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4240E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3.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7E4C2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Rifampicinum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,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Izoniazid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FBEBF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300mg+150mg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557D0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kapsułki twarde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6A9C5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3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BB0ED" w14:textId="77777777" w:rsidR="004F1DCA" w:rsidRDefault="00000000">
            <w:pPr>
              <w:spacing w:after="0"/>
              <w:ind w:left="57"/>
              <w:jc w:val="both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 a 100 kaps.</w:t>
            </w:r>
          </w:p>
        </w:tc>
        <w:tc>
          <w:tcPr>
            <w:tcW w:w="38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62F3D15" w14:textId="77777777" w:rsidR="004F1DCA" w:rsidRDefault="004F1DCA"/>
        </w:tc>
      </w:tr>
      <w:tr w:rsidR="004F1DCA" w14:paraId="5C309AED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AFDCEA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20.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BAC3AA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1359D" w14:textId="77777777" w:rsidR="004F1DCA" w:rsidRDefault="00000000">
            <w:pPr>
              <w:spacing w:after="0"/>
              <w:jc w:val="both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Kompleks wodorotlenku żelaza (III) z sacharozą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28E3E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20 mg Fe 3+/ml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7C1EE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roztw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 do </w:t>
            </w: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wstrzyk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 i infuzji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7A665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18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74FDB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op. a 5 </w:t>
            </w: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amp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. 5ml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F2BE5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3D7E4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E2EA6" w14:textId="77777777" w:rsidR="004F1DCA" w:rsidRDefault="004F1DCA"/>
        </w:tc>
      </w:tr>
      <w:tr w:rsidR="004F1DCA" w14:paraId="1960F89D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B4636B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21.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56DA3C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F0BE2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Insulin </w:t>
            </w: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aspart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7C002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100 </w:t>
            </w: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j.m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/ml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DDD92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roztw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. Do </w:t>
            </w: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wstrzyk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A29DD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90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4FEFE" w14:textId="77777777" w:rsidR="004F1DCA" w:rsidRDefault="00000000">
            <w:pPr>
              <w:spacing w:after="0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op. a 10 </w:t>
            </w: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wstrzykiwaczy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 po 3 ml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72BD8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9C195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428E0" w14:textId="77777777" w:rsidR="004F1DCA" w:rsidRDefault="004F1DCA"/>
        </w:tc>
      </w:tr>
      <w:tr w:rsidR="004F1DCA" w14:paraId="578AD3A8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E4D6B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22.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CC60E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6EC29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Lisinopril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EE25E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10 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F2B8E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tabletki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6C6A6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20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EF7C89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op. a 30 tabl.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97063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93D8F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B8E9C" w14:textId="77777777" w:rsidR="004F1DCA" w:rsidRDefault="004F1DCA"/>
        </w:tc>
      </w:tr>
    </w:tbl>
    <w:p w14:paraId="03E6BDD6" w14:textId="77777777" w:rsidR="004F1DCA" w:rsidRDefault="004F1DCA">
      <w:pPr>
        <w:spacing w:after="0"/>
        <w:ind w:left="-1440" w:right="217"/>
      </w:pPr>
    </w:p>
    <w:tbl>
      <w:tblPr>
        <w:tblStyle w:val="TableGrid"/>
        <w:tblW w:w="14048" w:type="dxa"/>
        <w:tblInd w:w="-307" w:type="dxa"/>
        <w:tblCellMar>
          <w:top w:w="13" w:type="dxa"/>
          <w:left w:w="20" w:type="dxa"/>
          <w:bottom w:w="13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408"/>
        <w:gridCol w:w="3440"/>
        <w:gridCol w:w="1280"/>
        <w:gridCol w:w="1588"/>
        <w:gridCol w:w="1280"/>
        <w:gridCol w:w="1756"/>
        <w:gridCol w:w="1280"/>
        <w:gridCol w:w="1280"/>
        <w:gridCol w:w="1280"/>
      </w:tblGrid>
      <w:tr w:rsidR="004F1DCA" w14:paraId="4617E2FE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D5A23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7CEAE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2.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09426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Losartan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potassium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02C5A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50 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25B86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tabletki powlekane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E13EC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30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F2277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op. a 30 tabl.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A386D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43778D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E40C7" w14:textId="77777777" w:rsidR="004F1DCA" w:rsidRDefault="004F1DCA"/>
        </w:tc>
      </w:tr>
      <w:tr w:rsidR="004F1DCA" w14:paraId="6D6499D9" w14:textId="77777777">
        <w:trPr>
          <w:trHeight w:val="56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BF5CE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196E8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3.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72F88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Gliclazide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72171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30mg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AA5E5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tabl. o </w:t>
            </w:r>
          </w:p>
          <w:p w14:paraId="11CB24BA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zmodyfikowanym uwalnianiu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CA1A7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60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25258" w14:textId="77777777" w:rsidR="004F1DCA" w:rsidRDefault="00000000">
            <w:pPr>
              <w:spacing w:after="0"/>
              <w:ind w:left="124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 a 60 tabl.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DC92B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B503D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1F0ED" w14:textId="77777777" w:rsidR="004F1DCA" w:rsidRDefault="004F1DCA"/>
        </w:tc>
      </w:tr>
      <w:tr w:rsidR="004F1DCA" w14:paraId="1F0634F6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F0D4C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DF301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4.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03166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Candesartan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cilexetil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3ED33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8 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F7A84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tabletki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C149D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60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F8BC6" w14:textId="77777777" w:rsidR="004F1DCA" w:rsidRDefault="00000000">
            <w:pPr>
              <w:spacing w:after="0"/>
              <w:ind w:right="22"/>
              <w:jc w:val="center"/>
            </w:pP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op.a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 28 tabl.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20260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1CF60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D800C" w14:textId="77777777" w:rsidR="004F1DCA" w:rsidRDefault="004F1DCA"/>
        </w:tc>
      </w:tr>
      <w:tr w:rsidR="004F1DCA" w14:paraId="65C7C539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2A8AB9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23.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18AE61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68A8B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Sulprostonum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DBF07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500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mcg</w:t>
            </w:r>
            <w:proofErr w:type="spellEnd"/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642CA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roztw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do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wstrzyk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i infuzji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D11A7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110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B1E71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op. a 3 fiol.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BA8AB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29D3C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36DCF7" w14:textId="77777777" w:rsidR="004F1DCA" w:rsidRDefault="004F1DCA"/>
        </w:tc>
      </w:tr>
      <w:tr w:rsidR="004F1DCA" w14:paraId="0C08840C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5FF36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24.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7C9CDA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A0FB1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Labetalol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8D17E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100 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9AC18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tabletki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C0AA8" w14:textId="77777777" w:rsidR="004F1DCA" w:rsidRDefault="00000000">
            <w:pPr>
              <w:spacing w:after="0"/>
              <w:ind w:right="19"/>
              <w:jc w:val="center"/>
            </w:pPr>
            <w:r>
              <w:rPr>
                <w:rFonts w:ascii="Liberation Sans" w:eastAsia="Liberation Sans" w:hAnsi="Liberation Sans" w:cs="Liberation Sans"/>
                <w:sz w:val="20"/>
              </w:rPr>
              <w:t>18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1A547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a 100 tabl.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E4AE4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BEC36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1B639" w14:textId="77777777" w:rsidR="004F1DCA" w:rsidRDefault="004F1DCA"/>
        </w:tc>
      </w:tr>
      <w:tr w:rsidR="004F1DCA" w14:paraId="24EA6FAC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E83F2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lastRenderedPageBreak/>
              <w:t>25.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8AE9C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F6C64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Nifedypinum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E0A61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20 mg 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0DABE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tabletki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48B02" w14:textId="77777777" w:rsidR="004F1DCA" w:rsidRDefault="00000000">
            <w:pPr>
              <w:spacing w:after="0"/>
              <w:ind w:right="19"/>
              <w:jc w:val="center"/>
            </w:pPr>
            <w:r>
              <w:rPr>
                <w:rFonts w:ascii="Liberation Sans" w:eastAsia="Liberation Sans" w:hAnsi="Liberation Sans" w:cs="Liberation Sans"/>
                <w:sz w:val="20"/>
              </w:rPr>
              <w:t>10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5995B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a 100 tabl.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8F26D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92C8C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EAE89" w14:textId="77777777" w:rsidR="004F1DCA" w:rsidRDefault="004F1DCA"/>
        </w:tc>
      </w:tr>
      <w:tr w:rsidR="004F1DCA" w14:paraId="4E54E2AA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AF246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26.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D4AA3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51593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Rupatadine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97162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1mg/ml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F934B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roztw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doustny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28428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20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4B930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 a 120 ml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14B4A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24274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C3DA0" w14:textId="77777777" w:rsidR="004F1DCA" w:rsidRDefault="004F1DCA"/>
        </w:tc>
      </w:tr>
      <w:tr w:rsidR="004F1DCA" w14:paraId="15BDB69D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86ECC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F562F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2.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A2D41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Erdosteine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6EAE8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35mg/ml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EAD62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proszek do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sporz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zawiesiny doustnej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E600B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20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75EDD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 a 100 ml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F0818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66952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33825" w14:textId="77777777" w:rsidR="004F1DCA" w:rsidRDefault="004F1DCA"/>
        </w:tc>
      </w:tr>
      <w:tr w:rsidR="004F1DCA" w14:paraId="61B56A54" w14:textId="77777777">
        <w:trPr>
          <w:trHeight w:val="567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37057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98223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3.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24BF6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Fluticasone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propionate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8EEA3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125mcg/dawkę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7CDFE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aerozol </w:t>
            </w:r>
          </w:p>
          <w:p w14:paraId="6156369A" w14:textId="77777777" w:rsidR="004F1DCA" w:rsidRDefault="00000000">
            <w:pPr>
              <w:spacing w:after="0"/>
              <w:jc w:val="both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inhalacyjny,zawiesina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9AE07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36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61497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 a 60 dawek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0BABA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82B31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DC46E" w14:textId="77777777" w:rsidR="004F1DCA" w:rsidRDefault="004F1DCA"/>
        </w:tc>
      </w:tr>
      <w:tr w:rsidR="004F1DCA" w14:paraId="1DE6FB9D" w14:textId="77777777">
        <w:trPr>
          <w:trHeight w:val="567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D0577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75DC0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4.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47F71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Fluticasone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propionate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9F315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250mcg/dawkę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F16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aerozol </w:t>
            </w:r>
          </w:p>
          <w:p w14:paraId="3BF9CC65" w14:textId="77777777" w:rsidR="004F1DCA" w:rsidRDefault="00000000">
            <w:pPr>
              <w:spacing w:after="0"/>
              <w:jc w:val="both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inhalacyjny,zawiesina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30A84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36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76343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 a 60 dawek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7DE2D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4036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3259E" w14:textId="77777777" w:rsidR="004F1DCA" w:rsidRDefault="004F1DCA"/>
        </w:tc>
      </w:tr>
      <w:tr w:rsidR="004F1DCA" w14:paraId="3E0FCD7F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F6803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61ADA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5.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0D5EA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Clarythromycinum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B5F1C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500 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C5445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tabletki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99D27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20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ED156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 a 14 tabl.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1A6F0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DFEBB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238F5" w14:textId="77777777" w:rsidR="004F1DCA" w:rsidRDefault="004F1DCA"/>
        </w:tc>
      </w:tr>
      <w:tr w:rsidR="004F1DCA" w14:paraId="35C9D1C4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B4757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CDC61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6.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F2DCF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Clarythromycinum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D3D5D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250mg/5ml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7C01F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granulat do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sporz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.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zaiwesiny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doustnej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24CF6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20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F6231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 a 60 ml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6D010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8BCA0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8EC31" w14:textId="77777777" w:rsidR="004F1DCA" w:rsidRDefault="004F1DCA"/>
        </w:tc>
      </w:tr>
      <w:tr w:rsidR="004F1DCA" w14:paraId="4583EE08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12E5D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C5750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7.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E745F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Azithromycinum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35853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200mg/5ml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02CA2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granulat do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sporz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.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zaiwesiny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doustnej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D43CE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20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F0078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 a 20 ml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1ABC6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79CE7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B18D0" w14:textId="77777777" w:rsidR="004F1DCA" w:rsidRDefault="004F1DCA"/>
        </w:tc>
      </w:tr>
      <w:tr w:rsidR="004F1DCA" w14:paraId="70CD7A9C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14F7628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27.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4C0CA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4BA5B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Fosfomycinum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E1F02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3g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8636C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granulat do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sporz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.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Roztw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doustnego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AFBF5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540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091B0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opakowań a 1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sasz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>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1E2CD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6D8D1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8BDFD" w14:textId="77777777" w:rsidR="004F1DCA" w:rsidRDefault="004F1DCA"/>
        </w:tc>
      </w:tr>
      <w:tr w:rsidR="004F1DCA" w14:paraId="12EB9B59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59B80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B3579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2.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F30BC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Hyoscin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butylbromidum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D649B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10 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94CA7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czopki doodbytnicze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E5AF1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100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392D7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 a 6 czop.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4F9ED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4DF4C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75D85" w14:textId="77777777" w:rsidR="004F1DCA" w:rsidRDefault="004F1DCA"/>
        </w:tc>
      </w:tr>
      <w:tr w:rsidR="004F1DCA" w14:paraId="0B050540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36B9D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44E69" w14:textId="77777777" w:rsidR="004F1DCA" w:rsidRDefault="00000000">
            <w:pPr>
              <w:spacing w:after="0"/>
              <w:ind w:right="45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3. 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0ED09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Magnesii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hydroaspartas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>*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23268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34 mg Mg2+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4AC35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tabletki doustne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F315E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180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59AE4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 a 50 tabl.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4226C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98457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6E828" w14:textId="77777777" w:rsidR="004F1DCA" w:rsidRDefault="004F1DCA"/>
        </w:tc>
      </w:tr>
      <w:tr w:rsidR="004F1DCA" w14:paraId="3158213B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71D00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05E0B" w14:textId="77777777" w:rsidR="004F1DCA" w:rsidRDefault="004F1DCA"/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4AC0F" w14:textId="77777777" w:rsidR="004F1DCA" w:rsidRDefault="00000000">
            <w:pPr>
              <w:spacing w:after="0"/>
              <w:ind w:left="1"/>
            </w:pPr>
            <w:r>
              <w:rPr>
                <w:rFonts w:ascii="Liberation Sans" w:eastAsia="Liberation Sans" w:hAnsi="Liberation Sans" w:cs="Liberation Sans"/>
                <w:sz w:val="16"/>
              </w:rPr>
              <w:t>*brak przeciwwskazań do stosowania w okresie ciąży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969AD" w14:textId="77777777" w:rsidR="004F1DCA" w:rsidRDefault="004F1DCA"/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814D3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3A99C" w14:textId="77777777" w:rsidR="004F1DCA" w:rsidRDefault="004F1DCA"/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EA00A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E555A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D66F7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3E293" w14:textId="77777777" w:rsidR="004F1DCA" w:rsidRDefault="004F1DCA"/>
        </w:tc>
      </w:tr>
      <w:tr w:rsidR="004F1DCA" w14:paraId="47755B2E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FA9C8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10CDD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4.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73E65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Nifuratel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,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Nystatinum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186CD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500mg+200 000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j.m</w:t>
            </w:r>
            <w:proofErr w:type="spellEnd"/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D45B6" w14:textId="77777777" w:rsidR="004F1DCA" w:rsidRDefault="00000000">
            <w:pPr>
              <w:spacing w:after="0"/>
              <w:jc w:val="both"/>
            </w:pPr>
            <w:r>
              <w:rPr>
                <w:rFonts w:ascii="Liberation Sans" w:eastAsia="Liberation Sans" w:hAnsi="Liberation Sans" w:cs="Liberation Sans"/>
                <w:sz w:val="16"/>
              </w:rPr>
              <w:t>globulki dopochwowe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8056C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150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4E3D1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 a 8 glob.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48BC3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29294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E1056" w14:textId="77777777" w:rsidR="004F1DCA" w:rsidRDefault="004F1DCA"/>
        </w:tc>
      </w:tr>
      <w:tr w:rsidR="004F1DCA" w14:paraId="448CC9CE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37C66E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4582F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5.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7BE0B" w14:textId="77777777" w:rsidR="004F1DCA" w:rsidRDefault="00000000">
            <w:pPr>
              <w:spacing w:after="0"/>
              <w:ind w:left="1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Doxylamine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hydrogen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succinate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,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Pyridoxine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hydrochloride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283F7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10mg+10mg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D6EA7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tabletki dojelitowe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AC0EF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40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83024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 a 40 tabl.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BD270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4C1BF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97290" w14:textId="77777777" w:rsidR="004F1DCA" w:rsidRDefault="004F1DCA"/>
        </w:tc>
      </w:tr>
      <w:tr w:rsidR="004F1DCA" w14:paraId="7F64042E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6AA9B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BD879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6.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C5D77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Dequalinium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chloride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A9152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10 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5D0A1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tabletki dopochwowe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1822A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90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B384A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 a 6 tabl.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B16BF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46924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26186" w14:textId="77777777" w:rsidR="004F1DCA" w:rsidRDefault="004F1DCA"/>
        </w:tc>
      </w:tr>
      <w:tr w:rsidR="004F1DCA" w14:paraId="4AE5788B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0142E3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28.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FC0C7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3629D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Dexamethasonum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B1672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1mg/ml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90588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krople do oczu, roztwór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5FE76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90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FB65C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op. a 5ml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39175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00B86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6DB3D" w14:textId="77777777" w:rsidR="004F1DCA" w:rsidRDefault="004F1DCA"/>
        </w:tc>
      </w:tr>
      <w:tr w:rsidR="004F1DCA" w14:paraId="08538CF1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E4DFA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255B9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2.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F753E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Povidone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iodine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1BFF7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50mg/ml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E248B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krople do oczu, roztwór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CE313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90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05666" w14:textId="77777777" w:rsidR="004F1DCA" w:rsidRDefault="00000000">
            <w:pPr>
              <w:spacing w:after="0"/>
              <w:ind w:right="20"/>
              <w:jc w:val="center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op.a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4ml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F62B1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9FFC3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59F0D" w14:textId="77777777" w:rsidR="004F1DCA" w:rsidRDefault="004F1DCA"/>
        </w:tc>
      </w:tr>
      <w:tr w:rsidR="004F1DCA" w14:paraId="2E12650F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2BD84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lastRenderedPageBreak/>
              <w:t>29.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D1AC3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89250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Sulfathiazolum+Naphazolini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nitras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20158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50 mg+1mg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A7798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krople do nosa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AC7E6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180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3BFE8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62310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BF959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9B1AF" w14:textId="77777777" w:rsidR="004F1DCA" w:rsidRDefault="004F1DCA"/>
        </w:tc>
      </w:tr>
      <w:tr w:rsidR="004F1DCA" w14:paraId="2C8E59EA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BCC2A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42752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2.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55A3E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Spray do bezbolesnego usuwania plastrów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3D41D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50ml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D4355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spray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D1C2C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360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EAD69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F5E80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927AC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3BCCA" w14:textId="77777777" w:rsidR="004F1DCA" w:rsidRDefault="004F1DCA"/>
        </w:tc>
      </w:tr>
    </w:tbl>
    <w:p w14:paraId="6C1C3940" w14:textId="77777777" w:rsidR="004F1DCA" w:rsidRDefault="004F1DCA">
      <w:pPr>
        <w:spacing w:after="0"/>
        <w:ind w:left="-1440" w:right="217"/>
      </w:pPr>
    </w:p>
    <w:tbl>
      <w:tblPr>
        <w:tblStyle w:val="TableGrid"/>
        <w:tblW w:w="14048" w:type="dxa"/>
        <w:tblInd w:w="-307" w:type="dxa"/>
        <w:tblCellMar>
          <w:top w:w="13" w:type="dxa"/>
          <w:left w:w="20" w:type="dxa"/>
          <w:bottom w:w="13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408"/>
        <w:gridCol w:w="3440"/>
        <w:gridCol w:w="1280"/>
        <w:gridCol w:w="1588"/>
        <w:gridCol w:w="1280"/>
        <w:gridCol w:w="1756"/>
        <w:gridCol w:w="1280"/>
        <w:gridCol w:w="1280"/>
        <w:gridCol w:w="1280"/>
      </w:tblGrid>
      <w:tr w:rsidR="004F1DCA" w14:paraId="05B378F6" w14:textId="77777777">
        <w:trPr>
          <w:trHeight w:val="567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CD44E3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30.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D87D07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130BD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Cefazolin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7892C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1g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60D89" w14:textId="77777777" w:rsidR="004F1DCA" w:rsidRDefault="00000000">
            <w:pPr>
              <w:spacing w:after="0"/>
              <w:jc w:val="both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pr.do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sporz.konc.rozt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. </w:t>
            </w:r>
          </w:p>
          <w:p w14:paraId="04523596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do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wstrz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E75C9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17000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985FF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fiolek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669A4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FA8E5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F3DD2" w14:textId="77777777" w:rsidR="004F1DCA" w:rsidRDefault="004F1DCA"/>
        </w:tc>
      </w:tr>
      <w:tr w:rsidR="004F1DCA" w14:paraId="000EE849" w14:textId="77777777">
        <w:trPr>
          <w:trHeight w:val="567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41669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4C97F4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2.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E555D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Ceftriakson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>*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DB5F0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1g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99A45" w14:textId="77777777" w:rsidR="004F1DCA" w:rsidRDefault="00000000">
            <w:pPr>
              <w:spacing w:after="0"/>
              <w:jc w:val="both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pr.do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sporz.konc.rozt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. </w:t>
            </w:r>
          </w:p>
          <w:p w14:paraId="613019FD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do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inf.i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wstrz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1DF59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20000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2040A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fiolek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1E200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80945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86BDE" w14:textId="77777777" w:rsidR="004F1DCA" w:rsidRDefault="004F1DCA"/>
        </w:tc>
      </w:tr>
      <w:tr w:rsidR="004F1DCA" w14:paraId="279E1E88" w14:textId="77777777">
        <w:trPr>
          <w:trHeight w:val="567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1FAAE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2ACDF7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3.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C3B4C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Ceftriakson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>*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B9FCA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2g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DBF4E" w14:textId="77777777" w:rsidR="004F1DCA" w:rsidRDefault="00000000">
            <w:pPr>
              <w:spacing w:after="0"/>
              <w:jc w:val="both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pr.do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sporz.konc.rozt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. </w:t>
            </w:r>
          </w:p>
          <w:p w14:paraId="7180F2A4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do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inf.i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wstrz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97F93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10800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0304C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fiolek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9C43A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9BF35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941CC" w14:textId="77777777" w:rsidR="004F1DCA" w:rsidRDefault="004F1DCA"/>
        </w:tc>
      </w:tr>
      <w:tr w:rsidR="004F1DCA" w14:paraId="0B6C7BAD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5FEB3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091B2E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4.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47AD2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Cefuroxim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88C39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1,5g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860EA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pr.do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sporz.rozt.do</w:t>
            </w:r>
            <w:proofErr w:type="spellEnd"/>
          </w:p>
          <w:p w14:paraId="366AD4AA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Inj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>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D4790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22500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F35ED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fiolek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4C466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F6E33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358A5" w14:textId="77777777" w:rsidR="004F1DCA" w:rsidRDefault="004F1DCA"/>
        </w:tc>
      </w:tr>
      <w:tr w:rsidR="004F1DCA" w14:paraId="4EC95432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14522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6066B" w14:textId="77777777" w:rsidR="004F1DCA" w:rsidRDefault="004F1DCA"/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0DAEA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* wymagany ten sam podmiot odpowiedzialny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B04A6" w14:textId="77777777" w:rsidR="004F1DCA" w:rsidRDefault="004F1DCA"/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E0C47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9CD92" w14:textId="77777777" w:rsidR="004F1DCA" w:rsidRDefault="004F1DCA"/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02259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26EAD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C9B1E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7B78D" w14:textId="77777777" w:rsidR="004F1DCA" w:rsidRDefault="004F1DCA"/>
        </w:tc>
      </w:tr>
      <w:tr w:rsidR="004F1DCA" w14:paraId="2B880A15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AFCFF1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31.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C918DC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B6E44" w14:textId="77777777" w:rsidR="004F1DCA" w:rsidRDefault="00000000">
            <w:pPr>
              <w:spacing w:after="0"/>
              <w:ind w:left="1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Szczepionka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dopęcherzowa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BCG ad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immunocurationen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>*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1DEFA" w14:textId="77777777" w:rsidR="004F1DCA" w:rsidRDefault="004F1DCA"/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3E01C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9557E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800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1B7AA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zestawów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FB606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6BFAD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40BDD" w14:textId="77777777" w:rsidR="004F1DCA" w:rsidRDefault="004F1DCA"/>
        </w:tc>
      </w:tr>
      <w:tr w:rsidR="004F1DCA" w14:paraId="4FFB7B2F" w14:textId="77777777">
        <w:trPr>
          <w:trHeight w:val="74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79794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EDB56" w14:textId="77777777" w:rsidR="004F1DCA" w:rsidRDefault="004F1DCA"/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15286" w14:textId="77777777" w:rsidR="004F1DCA" w:rsidRDefault="00000000">
            <w:pPr>
              <w:spacing w:after="0" w:line="232" w:lineRule="auto"/>
              <w:ind w:left="1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* produkt leczniczy wraz z zestawem do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rekonstytucji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i podawania w systemie zamkniętym, zatwierdzony i opisany w </w:t>
            </w:r>
          </w:p>
          <w:p w14:paraId="5FB7C82D" w14:textId="77777777" w:rsidR="004F1DCA" w:rsidRDefault="00000000">
            <w:pPr>
              <w:spacing w:after="0"/>
              <w:ind w:left="1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Charakterystyce Produktu Leczniczego.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75CF6" w14:textId="77777777" w:rsidR="004F1DCA" w:rsidRDefault="004F1DCA"/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61172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83894" w14:textId="77777777" w:rsidR="004F1DCA" w:rsidRDefault="004F1DCA"/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F4A79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8F374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06769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BD873" w14:textId="77777777" w:rsidR="004F1DCA" w:rsidRDefault="004F1DCA"/>
        </w:tc>
      </w:tr>
      <w:tr w:rsidR="004F1DCA" w14:paraId="48CE66F0" w14:textId="77777777">
        <w:trPr>
          <w:trHeight w:val="567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B197E2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32.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1CA2D4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F5DE1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Somatostatinum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169CA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3mg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4372F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proszek i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rozp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do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sporz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rozt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do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wstrzyk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5E6E2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870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739A8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fiolek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B956F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08E08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5800E" w14:textId="77777777" w:rsidR="004F1DCA" w:rsidRDefault="004F1DCA"/>
        </w:tc>
      </w:tr>
      <w:tr w:rsidR="004F1DCA" w14:paraId="439A3B36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4FD476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33.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969373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381C9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Landiolol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6E227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300mg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E9562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proszek do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sporz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rozt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do inf.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5B8AE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310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AAA3B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fiolek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143B1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EC839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41443" w14:textId="77777777" w:rsidR="004F1DCA" w:rsidRDefault="004F1DCA"/>
        </w:tc>
      </w:tr>
      <w:tr w:rsidR="004F1DCA" w14:paraId="01AE31F5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E5D8A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34.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71F39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58801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Morphinum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F4DFA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10mg/1ml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F51D3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roztw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. Do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inj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>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2FBF9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4700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93DB8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ampułek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1B9E0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48DC8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00F78" w14:textId="77777777" w:rsidR="004F1DCA" w:rsidRDefault="004F1DCA"/>
        </w:tc>
      </w:tr>
      <w:tr w:rsidR="004F1DCA" w14:paraId="4376C104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BF42CC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35.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247D4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A77F2" w14:textId="77777777" w:rsidR="004F1DCA" w:rsidRDefault="00000000">
            <w:pPr>
              <w:spacing w:after="0"/>
              <w:ind w:left="1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Oxycodone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hydrochloride+Naloxone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hydrochloride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82FEC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10mg + 5mg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31C45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tabl. o przedłużonym uwalnianiu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04AFF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250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A00DD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 a 30 tabl.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FEB29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D6BAC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86EFD" w14:textId="77777777" w:rsidR="004F1DCA" w:rsidRDefault="004F1DCA"/>
        </w:tc>
      </w:tr>
      <w:tr w:rsidR="004F1DCA" w14:paraId="314C26FF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DD79FE1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36.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D4405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74005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Remifentanyl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FCF3E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5mg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EE45AD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pr.do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sporz.rozt.do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</w:p>
          <w:p w14:paraId="5CF3FAFA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inf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>/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inj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02FD9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40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8684F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fiolek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65553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41497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6AA9E" w14:textId="77777777" w:rsidR="004F1DCA" w:rsidRDefault="004F1DCA"/>
        </w:tc>
      </w:tr>
      <w:tr w:rsidR="004F1DCA" w14:paraId="773EB62C" w14:textId="77777777">
        <w:trPr>
          <w:trHeight w:val="38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0D5EF" w14:textId="77777777" w:rsidR="004F1DCA" w:rsidRDefault="004F1DCA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C0EBC" w14:textId="77777777" w:rsidR="004F1DCA" w:rsidRDefault="00000000">
            <w:pPr>
              <w:spacing w:after="0"/>
              <w:ind w:right="2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2.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E2521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Ketamine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hydrochloride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32CDE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>10mg/ml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D1E3D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16"/>
              </w:rPr>
              <w:t xml:space="preserve">roztwór do </w:t>
            </w:r>
            <w:proofErr w:type="spellStart"/>
            <w:r>
              <w:rPr>
                <w:rFonts w:ascii="Liberation Sans" w:eastAsia="Liberation Sans" w:hAnsi="Liberation Sans" w:cs="Liberation Sans"/>
                <w:sz w:val="16"/>
              </w:rPr>
              <w:t>wstrzykiwań</w:t>
            </w:r>
            <w:proofErr w:type="spellEnd"/>
            <w:r>
              <w:rPr>
                <w:rFonts w:ascii="Liberation Sans" w:eastAsia="Liberation Sans" w:hAnsi="Liberation Sans" w:cs="Liberation Sans"/>
                <w:sz w:val="16"/>
              </w:rPr>
              <w:t xml:space="preserve"> I infuzji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DB89D" w14:textId="77777777" w:rsidR="004F1DCA" w:rsidRDefault="00000000">
            <w:pPr>
              <w:spacing w:after="0"/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10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0508D" w14:textId="77777777" w:rsidR="004F1DCA" w:rsidRDefault="00000000">
            <w:pPr>
              <w:spacing w:after="0"/>
              <w:jc w:val="center"/>
            </w:pPr>
            <w:r>
              <w:rPr>
                <w:rFonts w:ascii="Liberation Sans" w:eastAsia="Liberation Sans" w:hAnsi="Liberation Sans" w:cs="Liberation Sans"/>
                <w:sz w:val="16"/>
              </w:rPr>
              <w:t>opakowań a 5 fiol po 20 ml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F122F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94A33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0580D" w14:textId="77777777" w:rsidR="004F1DCA" w:rsidRDefault="004F1DCA"/>
        </w:tc>
      </w:tr>
      <w:tr w:rsidR="004F1DCA" w14:paraId="69008B42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FB2D1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t>37.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BC715" w14:textId="77777777" w:rsidR="004F1DCA" w:rsidRDefault="00000000">
            <w:pPr>
              <w:spacing w:after="0"/>
              <w:jc w:val="right"/>
            </w:pPr>
            <w:r>
              <w:rPr>
                <w:rFonts w:ascii="Liberation Sans" w:eastAsia="Liberation Sans" w:hAnsi="Liberation Sans" w:cs="Liberation Sans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12B38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Lercanidypine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chloride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40531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10mg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820C3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tabletki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DAB55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130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2DB8F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op. a 28 tabl.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DC435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CF520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4BE98" w14:textId="77777777" w:rsidR="004F1DCA" w:rsidRDefault="004F1DCA"/>
        </w:tc>
      </w:tr>
      <w:tr w:rsidR="004F1DCA" w14:paraId="491E3B8D" w14:textId="77777777">
        <w:trPr>
          <w:trHeight w:val="256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B4C1A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sz w:val="20"/>
              </w:rPr>
              <w:lastRenderedPageBreak/>
              <w:t>38.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35537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1.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8FBAC" w14:textId="77777777" w:rsidR="004F1DCA" w:rsidRDefault="00000000">
            <w:pPr>
              <w:spacing w:after="0"/>
            </w:pP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Mianserini</w:t>
            </w:r>
            <w:proofErr w:type="spellEnd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 xml:space="preserve"> </w:t>
            </w:r>
            <w:proofErr w:type="spellStart"/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hydrochloridum</w:t>
            </w:r>
            <w:proofErr w:type="spellEnd"/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B9D0C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10mg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4AB99" w14:textId="77777777" w:rsidR="004F1DCA" w:rsidRDefault="00000000">
            <w:pPr>
              <w:spacing w:after="0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tabl. powlekane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80F68" w14:textId="77777777" w:rsidR="004F1DCA" w:rsidRDefault="00000000">
            <w:pPr>
              <w:spacing w:after="0"/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100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3E850" w14:textId="77777777" w:rsidR="004F1DCA" w:rsidRDefault="00000000">
            <w:pPr>
              <w:spacing w:after="0"/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color w:val="111111"/>
                <w:sz w:val="16"/>
              </w:rPr>
              <w:t>op. a 30 tabl.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4359B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94E68" w14:textId="77777777" w:rsidR="004F1DCA" w:rsidRDefault="004F1DCA"/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1B01E" w14:textId="77777777" w:rsidR="004F1DCA" w:rsidRDefault="004F1DCA"/>
        </w:tc>
      </w:tr>
    </w:tbl>
    <w:p w14:paraId="27DF6318" w14:textId="77777777" w:rsidR="004F1DCA" w:rsidRDefault="004F1DCA">
      <w:pPr>
        <w:spacing w:after="0"/>
        <w:ind w:left="-1440" w:right="1469"/>
      </w:pPr>
    </w:p>
    <w:p w14:paraId="4ED55398" w14:textId="77777777" w:rsidR="006E170E" w:rsidRDefault="006E170E"/>
    <w:sectPr w:rsidR="006E17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1164" w:footer="116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B4F98" w14:textId="77777777" w:rsidR="006E170E" w:rsidRDefault="006E170E">
      <w:pPr>
        <w:spacing w:after="0" w:line="240" w:lineRule="auto"/>
      </w:pPr>
      <w:r>
        <w:separator/>
      </w:r>
    </w:p>
  </w:endnote>
  <w:endnote w:type="continuationSeparator" w:id="0">
    <w:p w14:paraId="30223096" w14:textId="77777777" w:rsidR="006E170E" w:rsidRDefault="006E1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A0EC9" w14:textId="77777777" w:rsidR="004F1DCA" w:rsidRDefault="00000000">
    <w:pPr>
      <w:spacing w:after="0"/>
      <w:jc w:val="center"/>
    </w:pPr>
    <w:r>
      <w:rPr>
        <w:rFonts w:ascii="Liberation Sans" w:eastAsia="Liberation Sans" w:hAnsi="Liberation Sans" w:cs="Liberation Sans"/>
        <w:sz w:val="20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Liberation Sans" w:eastAsia="Liberation Sans" w:hAnsi="Liberation Sans" w:cs="Liberation Sans"/>
        <w:sz w:val="20"/>
      </w:rPr>
      <w:t>1</w:t>
    </w:r>
    <w:r>
      <w:rPr>
        <w:rFonts w:ascii="Liberation Sans" w:eastAsia="Liberation Sans" w:hAnsi="Liberation Sans" w:cs="Liberation Sans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6C6B4" w14:textId="77777777" w:rsidR="004F1DCA" w:rsidRDefault="00000000" w:rsidP="00F816F0">
    <w:pPr>
      <w:jc w:val="right"/>
    </w:pPr>
    <w:r>
      <w:rPr>
        <w:rFonts w:ascii="Liberation Sans" w:eastAsia="Liberation Sans" w:hAnsi="Liberation Sans" w:cs="Liberation Sans"/>
        <w:sz w:val="20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Liberation Sans" w:eastAsia="Liberation Sans" w:hAnsi="Liberation Sans" w:cs="Liberation Sans"/>
        <w:sz w:val="20"/>
      </w:rPr>
      <w:t>1</w:t>
    </w:r>
    <w:r>
      <w:rPr>
        <w:rFonts w:ascii="Liberation Sans" w:eastAsia="Liberation Sans" w:hAnsi="Liberation Sans" w:cs="Liberation Sans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D3706" w14:textId="77777777" w:rsidR="004F1DCA" w:rsidRDefault="00000000">
    <w:pPr>
      <w:spacing w:after="0"/>
      <w:jc w:val="center"/>
    </w:pPr>
    <w:r>
      <w:rPr>
        <w:rFonts w:ascii="Liberation Sans" w:eastAsia="Liberation Sans" w:hAnsi="Liberation Sans" w:cs="Liberation Sans"/>
        <w:sz w:val="20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Liberation Sans" w:eastAsia="Liberation Sans" w:hAnsi="Liberation Sans" w:cs="Liberation Sans"/>
        <w:sz w:val="20"/>
      </w:rPr>
      <w:t>1</w:t>
    </w:r>
    <w:r>
      <w:rPr>
        <w:rFonts w:ascii="Liberation Sans" w:eastAsia="Liberation Sans" w:hAnsi="Liberation Sans" w:cs="Liberation Sans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C9A8E" w14:textId="77777777" w:rsidR="006E170E" w:rsidRDefault="006E170E">
      <w:pPr>
        <w:spacing w:after="0" w:line="240" w:lineRule="auto"/>
      </w:pPr>
      <w:r>
        <w:separator/>
      </w:r>
    </w:p>
  </w:footnote>
  <w:footnote w:type="continuationSeparator" w:id="0">
    <w:p w14:paraId="223D6543" w14:textId="77777777" w:rsidR="006E170E" w:rsidRDefault="006E1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670F1" w14:textId="77777777" w:rsidR="004F1DCA" w:rsidRDefault="00000000">
    <w:pPr>
      <w:spacing w:after="0"/>
      <w:ind w:right="2"/>
      <w:jc w:val="center"/>
    </w:pPr>
    <w:r>
      <w:rPr>
        <w:rFonts w:ascii="Liberation Sans" w:eastAsia="Liberation Sans" w:hAnsi="Liberation Sans" w:cs="Liberation Sans"/>
        <w:sz w:val="20"/>
      </w:rPr>
      <w:t>13.01.2026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08461" w14:textId="447128C6" w:rsidR="004F1DCA" w:rsidRDefault="00F816F0">
    <w:pPr>
      <w:spacing w:after="0"/>
      <w:ind w:right="2"/>
      <w:jc w:val="center"/>
    </w:pPr>
    <w:r>
      <w:t xml:space="preserve">Załącznik nr 1 do SWZ – Opis przedmiotu zamówienia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90A9E" w14:textId="77777777" w:rsidR="004F1DCA" w:rsidRDefault="00000000">
    <w:pPr>
      <w:spacing w:after="0"/>
      <w:ind w:right="2"/>
      <w:jc w:val="center"/>
    </w:pPr>
    <w:r>
      <w:rPr>
        <w:rFonts w:ascii="Liberation Sans" w:eastAsia="Liberation Sans" w:hAnsi="Liberation Sans" w:cs="Liberation Sans"/>
        <w:sz w:val="20"/>
      </w:rPr>
      <w:t>13.01.2026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DCA"/>
    <w:rsid w:val="000858B2"/>
    <w:rsid w:val="004F1DCA"/>
    <w:rsid w:val="006E170E"/>
    <w:rsid w:val="00A36259"/>
    <w:rsid w:val="00F8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0F4DF"/>
  <w15:docId w15:val="{3C717D59-2CBC-40AA-9793-36BE8755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1035</Words>
  <Characters>6212</Characters>
  <Application>Microsoft Office Word</Application>
  <DocSecurity>0</DocSecurity>
  <Lines>51</Lines>
  <Paragraphs>14</Paragraphs>
  <ScaleCrop>false</ScaleCrop>
  <Company/>
  <LinksUpToDate>false</LinksUpToDate>
  <CharactersWithSpaces>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Pióro</dc:creator>
  <cp:keywords/>
  <cp:lastModifiedBy>Karolina Pióro</cp:lastModifiedBy>
  <cp:revision>2</cp:revision>
  <dcterms:created xsi:type="dcterms:W3CDTF">2026-03-17T11:37:00Z</dcterms:created>
  <dcterms:modified xsi:type="dcterms:W3CDTF">2026-03-17T11:37:00Z</dcterms:modified>
</cp:coreProperties>
</file>